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51120" w14:textId="77777777" w:rsidR="00C43D47" w:rsidRDefault="00F52FD1">
      <w:pPr>
        <w:pStyle w:val="Corpotesto"/>
        <w:ind w:left="14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3841711" wp14:editId="7D75A031">
            <wp:extent cx="6176603" cy="972311"/>
            <wp:effectExtent l="0" t="0" r="0" b="0"/>
            <wp:docPr id="1" name="Image 1" descr="Immagine che contiene testo, Carattere, schermata  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Carattere, schermata  Il contenuto generato dall'IA potrebbe non essere corretto.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6603" cy="972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AC2E1" w14:textId="77777777" w:rsidR="00F52FD1" w:rsidRDefault="00F52FD1">
      <w:pPr>
        <w:pStyle w:val="Corpotesto"/>
        <w:spacing w:before="3"/>
        <w:ind w:right="1"/>
        <w:jc w:val="center"/>
      </w:pPr>
    </w:p>
    <w:p w14:paraId="208EF143" w14:textId="529B15EF" w:rsidR="00C43D47" w:rsidRPr="00F52FD1" w:rsidRDefault="00F52FD1">
      <w:pPr>
        <w:pStyle w:val="Corpotesto"/>
        <w:spacing w:before="3"/>
        <w:ind w:right="1"/>
        <w:jc w:val="center"/>
      </w:pPr>
      <w:r w:rsidRPr="00F52FD1">
        <w:t>nota</w:t>
      </w:r>
      <w:r w:rsidRPr="00F52FD1">
        <w:rPr>
          <w:spacing w:val="-4"/>
        </w:rPr>
        <w:t xml:space="preserve"> </w:t>
      </w:r>
      <w:r w:rsidRPr="00F52FD1">
        <w:rPr>
          <w:spacing w:val="-2"/>
        </w:rPr>
        <w:t>stampa</w:t>
      </w:r>
      <w:r>
        <w:rPr>
          <w:spacing w:val="-2"/>
        </w:rPr>
        <w:t xml:space="preserve"> n.2</w:t>
      </w:r>
    </w:p>
    <w:p w14:paraId="26CA5BC0" w14:textId="77777777" w:rsidR="00C43D47" w:rsidRDefault="00C43D47">
      <w:pPr>
        <w:pStyle w:val="Corpotesto"/>
      </w:pPr>
    </w:p>
    <w:p w14:paraId="3C2EA85F" w14:textId="77777777" w:rsidR="00C43D47" w:rsidRPr="002D3C08" w:rsidRDefault="00F52FD1">
      <w:pPr>
        <w:pStyle w:val="Titolo"/>
        <w:rPr>
          <w:sz w:val="24"/>
          <w:szCs w:val="24"/>
        </w:rPr>
      </w:pPr>
      <w:r w:rsidRPr="002D3C08">
        <w:rPr>
          <w:sz w:val="24"/>
          <w:szCs w:val="24"/>
        </w:rPr>
        <w:t>IEG:</w:t>
      </w:r>
      <w:r w:rsidRPr="002D3C08">
        <w:rPr>
          <w:spacing w:val="-10"/>
          <w:sz w:val="24"/>
          <w:szCs w:val="24"/>
        </w:rPr>
        <w:t xml:space="preserve"> </w:t>
      </w:r>
      <w:r w:rsidRPr="002D3C08">
        <w:rPr>
          <w:sz w:val="24"/>
          <w:szCs w:val="24"/>
        </w:rPr>
        <w:t>VO</w:t>
      </w:r>
      <w:r w:rsidRPr="002D3C08">
        <w:rPr>
          <w:spacing w:val="-7"/>
          <w:sz w:val="24"/>
          <w:szCs w:val="24"/>
        </w:rPr>
        <w:t xml:space="preserve"> </w:t>
      </w:r>
      <w:r w:rsidRPr="002D3C08">
        <w:rPr>
          <w:sz w:val="24"/>
          <w:szCs w:val="24"/>
        </w:rPr>
        <w:t>VINTAGE,</w:t>
      </w:r>
      <w:r w:rsidRPr="002D3C08">
        <w:rPr>
          <w:spacing w:val="-8"/>
          <w:sz w:val="24"/>
          <w:szCs w:val="24"/>
        </w:rPr>
        <w:t xml:space="preserve"> </w:t>
      </w:r>
      <w:r w:rsidRPr="002D3C08">
        <w:rPr>
          <w:sz w:val="24"/>
          <w:szCs w:val="24"/>
        </w:rPr>
        <w:t>BIS</w:t>
      </w:r>
      <w:r w:rsidRPr="002D3C08">
        <w:rPr>
          <w:spacing w:val="-7"/>
          <w:sz w:val="24"/>
          <w:szCs w:val="24"/>
        </w:rPr>
        <w:t xml:space="preserve"> </w:t>
      </w:r>
      <w:r w:rsidRPr="002D3C08">
        <w:rPr>
          <w:sz w:val="24"/>
          <w:szCs w:val="24"/>
        </w:rPr>
        <w:t>IN</w:t>
      </w:r>
      <w:r w:rsidRPr="002D3C08">
        <w:rPr>
          <w:spacing w:val="-7"/>
          <w:sz w:val="24"/>
          <w:szCs w:val="24"/>
        </w:rPr>
        <w:t xml:space="preserve"> </w:t>
      </w:r>
      <w:r w:rsidRPr="002D3C08">
        <w:rPr>
          <w:sz w:val="24"/>
          <w:szCs w:val="24"/>
        </w:rPr>
        <w:t>FIERA</w:t>
      </w:r>
      <w:r w:rsidRPr="002D3C08">
        <w:rPr>
          <w:spacing w:val="-6"/>
          <w:sz w:val="24"/>
          <w:szCs w:val="24"/>
        </w:rPr>
        <w:t xml:space="preserve"> </w:t>
      </w:r>
      <w:r w:rsidRPr="002D3C08">
        <w:rPr>
          <w:sz w:val="24"/>
          <w:szCs w:val="24"/>
        </w:rPr>
        <w:t>A</w:t>
      </w:r>
      <w:r w:rsidRPr="002D3C08">
        <w:rPr>
          <w:spacing w:val="-7"/>
          <w:sz w:val="24"/>
          <w:szCs w:val="24"/>
        </w:rPr>
        <w:t xml:space="preserve"> </w:t>
      </w:r>
      <w:r w:rsidRPr="002D3C08">
        <w:rPr>
          <w:sz w:val="24"/>
          <w:szCs w:val="24"/>
        </w:rPr>
        <w:t>VICENZA</w:t>
      </w:r>
      <w:r w:rsidRPr="002D3C08">
        <w:rPr>
          <w:spacing w:val="-7"/>
          <w:sz w:val="24"/>
          <w:szCs w:val="24"/>
        </w:rPr>
        <w:t xml:space="preserve"> </w:t>
      </w:r>
      <w:r w:rsidRPr="002D3C08">
        <w:rPr>
          <w:sz w:val="24"/>
          <w:szCs w:val="24"/>
        </w:rPr>
        <w:t>PER</w:t>
      </w:r>
      <w:r w:rsidRPr="002D3C08">
        <w:rPr>
          <w:spacing w:val="-7"/>
          <w:sz w:val="24"/>
          <w:szCs w:val="24"/>
        </w:rPr>
        <w:t xml:space="preserve"> </w:t>
      </w:r>
      <w:r w:rsidRPr="002D3C08">
        <w:rPr>
          <w:sz w:val="24"/>
          <w:szCs w:val="24"/>
        </w:rPr>
        <w:t>GIOIELLI</w:t>
      </w:r>
      <w:r w:rsidRPr="002D3C08">
        <w:rPr>
          <w:spacing w:val="-8"/>
          <w:sz w:val="24"/>
          <w:szCs w:val="24"/>
        </w:rPr>
        <w:t xml:space="preserve"> </w:t>
      </w:r>
      <w:r w:rsidRPr="002D3C08">
        <w:rPr>
          <w:sz w:val="24"/>
          <w:szCs w:val="24"/>
        </w:rPr>
        <w:t>E</w:t>
      </w:r>
      <w:r w:rsidRPr="002D3C08">
        <w:rPr>
          <w:spacing w:val="-7"/>
          <w:sz w:val="24"/>
          <w:szCs w:val="24"/>
        </w:rPr>
        <w:t xml:space="preserve"> </w:t>
      </w:r>
      <w:r w:rsidRPr="002D3C08">
        <w:rPr>
          <w:sz w:val="24"/>
          <w:szCs w:val="24"/>
        </w:rPr>
        <w:t>OROLOGI</w:t>
      </w:r>
      <w:r w:rsidRPr="002D3C08">
        <w:rPr>
          <w:spacing w:val="-6"/>
          <w:sz w:val="24"/>
          <w:szCs w:val="24"/>
        </w:rPr>
        <w:t xml:space="preserve"> </w:t>
      </w:r>
      <w:r w:rsidRPr="002D3C08">
        <w:rPr>
          <w:spacing w:val="-2"/>
          <w:sz w:val="24"/>
          <w:szCs w:val="24"/>
        </w:rPr>
        <w:t>«CULT»</w:t>
      </w:r>
    </w:p>
    <w:p w14:paraId="64FE1342" w14:textId="71A0602E" w:rsidR="00C43D47" w:rsidRDefault="00F52FD1">
      <w:pPr>
        <w:pStyle w:val="Paragrafoelenco"/>
        <w:numPr>
          <w:ilvl w:val="0"/>
          <w:numId w:val="1"/>
        </w:numPr>
        <w:tabs>
          <w:tab w:val="left" w:pos="861"/>
        </w:tabs>
        <w:spacing w:before="266" w:line="240" w:lineRule="auto"/>
        <w:rPr>
          <w:b/>
          <w:sz w:val="24"/>
        </w:rPr>
      </w:pPr>
      <w:r>
        <w:rPr>
          <w:b/>
          <w:sz w:val="24"/>
        </w:rPr>
        <w:t>Dal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all’8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settembre,</w:t>
      </w:r>
      <w:r>
        <w:rPr>
          <w:b/>
          <w:spacing w:val="-6"/>
          <w:sz w:val="24"/>
        </w:rPr>
        <w:t xml:space="preserve"> </w:t>
      </w:r>
      <w:proofErr w:type="gramStart"/>
      <w:r>
        <w:rPr>
          <w:b/>
          <w:sz w:val="24"/>
        </w:rPr>
        <w:t>7ª</w:t>
      </w:r>
      <w:proofErr w:type="gramEnd"/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edizione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dell’evento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firmato</w:t>
      </w:r>
      <w:r>
        <w:rPr>
          <w:b/>
          <w:spacing w:val="-7"/>
          <w:sz w:val="24"/>
        </w:rPr>
        <w:t xml:space="preserve"> </w:t>
      </w:r>
      <w:proofErr w:type="spellStart"/>
      <w:r>
        <w:rPr>
          <w:b/>
          <w:sz w:val="24"/>
        </w:rPr>
        <w:t>Italian</w:t>
      </w:r>
      <w:proofErr w:type="spellEnd"/>
      <w:r>
        <w:rPr>
          <w:b/>
          <w:spacing w:val="-10"/>
          <w:sz w:val="24"/>
        </w:rPr>
        <w:t xml:space="preserve"> </w:t>
      </w:r>
      <w:proofErr w:type="spellStart"/>
      <w:r>
        <w:rPr>
          <w:b/>
          <w:sz w:val="24"/>
        </w:rPr>
        <w:t>Exhibition</w:t>
      </w:r>
      <w:proofErr w:type="spellEnd"/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Group dedicato all’orologeria e gioielleria vintage di pregio</w:t>
      </w:r>
    </w:p>
    <w:p w14:paraId="0235C783" w14:textId="77777777" w:rsidR="00C43D47" w:rsidRDefault="00F52FD1">
      <w:pPr>
        <w:pStyle w:val="Paragrafoelenco"/>
        <w:numPr>
          <w:ilvl w:val="0"/>
          <w:numId w:val="1"/>
        </w:numPr>
        <w:tabs>
          <w:tab w:val="left" w:pos="861"/>
        </w:tabs>
        <w:spacing w:before="2"/>
        <w:rPr>
          <w:b/>
          <w:sz w:val="24"/>
        </w:rPr>
      </w:pPr>
      <w:r>
        <w:rPr>
          <w:b/>
          <w:sz w:val="24"/>
        </w:rPr>
        <w:t>Belle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Époque,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Art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Déco,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modernariato,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“secondo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polso”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acquistare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ammirare</w:t>
      </w:r>
    </w:p>
    <w:p w14:paraId="64339BB8" w14:textId="36EDF676" w:rsidR="00C43D47" w:rsidRDefault="00F52FD1">
      <w:pPr>
        <w:pStyle w:val="Paragrafoelenco"/>
        <w:numPr>
          <w:ilvl w:val="0"/>
          <w:numId w:val="1"/>
        </w:numPr>
        <w:tabs>
          <w:tab w:val="left" w:pos="861"/>
        </w:tabs>
        <w:rPr>
          <w:b/>
          <w:sz w:val="24"/>
        </w:rPr>
      </w:pPr>
      <w:r>
        <w:rPr>
          <w:b/>
          <w:sz w:val="24"/>
        </w:rPr>
        <w:t>L’evento è aperto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 tutto il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pubblico di appassionati,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dalle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alle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18:30, con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ingresso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gratuito</w:t>
      </w:r>
      <w:r>
        <w:rPr>
          <w:b/>
          <w:spacing w:val="-7"/>
          <w:sz w:val="24"/>
        </w:rPr>
        <w:t xml:space="preserve"> </w:t>
      </w:r>
    </w:p>
    <w:p w14:paraId="2AE9C55A" w14:textId="77777777" w:rsidR="00C43D47" w:rsidRDefault="00F52FD1">
      <w:pPr>
        <w:pStyle w:val="Corpotesto"/>
        <w:spacing w:before="268"/>
        <w:ind w:left="1" w:right="1"/>
        <w:jc w:val="center"/>
      </w:pPr>
      <w:r>
        <w:rPr>
          <w:spacing w:val="-2"/>
        </w:rPr>
        <w:t>vovintage.com/it</w:t>
      </w:r>
    </w:p>
    <w:p w14:paraId="6544E090" w14:textId="77777777" w:rsidR="00C43D47" w:rsidRDefault="00C43D47">
      <w:pPr>
        <w:pStyle w:val="Corpotesto"/>
        <w:spacing w:before="1"/>
      </w:pPr>
    </w:p>
    <w:p w14:paraId="1E67F079" w14:textId="79CF67AA" w:rsidR="00C43D47" w:rsidRDefault="00F52FD1">
      <w:pPr>
        <w:pStyle w:val="Corpotesto"/>
        <w:ind w:left="141" w:right="138"/>
        <w:jc w:val="both"/>
      </w:pPr>
      <w:r>
        <w:rPr>
          <w:i/>
        </w:rPr>
        <w:t>Vicenza, 5-8 settembre</w:t>
      </w:r>
      <w:r w:rsidR="002D3C08">
        <w:rPr>
          <w:i/>
        </w:rPr>
        <w:t xml:space="preserve"> 2025</w:t>
      </w:r>
      <w:r>
        <w:rPr>
          <w:i/>
        </w:rPr>
        <w:t xml:space="preserve"> </w:t>
      </w:r>
      <w:r>
        <w:t xml:space="preserve">– Ogni pezzo ha una storia, che riecheggia in nomi come Tiffany &amp;Co., </w:t>
      </w:r>
      <w:proofErr w:type="spellStart"/>
      <w:r>
        <w:t>Bucellati</w:t>
      </w:r>
      <w:proofErr w:type="spellEnd"/>
      <w:r>
        <w:t>, Cartier, o bracciali e collane unici realizzati da artigiani italiani del Novecento. Per il “secondo polso”, le lancette</w:t>
      </w:r>
      <w:r>
        <w:rPr>
          <w:spacing w:val="-6"/>
        </w:rPr>
        <w:t xml:space="preserve"> </w:t>
      </w:r>
      <w:r>
        <w:t>scorrono</w:t>
      </w:r>
      <w:r>
        <w:rPr>
          <w:spacing w:val="-8"/>
        </w:rPr>
        <w:t xml:space="preserve"> </w:t>
      </w:r>
      <w:r>
        <w:t>sui</w:t>
      </w:r>
      <w:r>
        <w:rPr>
          <w:spacing w:val="-9"/>
        </w:rPr>
        <w:t xml:space="preserve"> </w:t>
      </w:r>
      <w:r>
        <w:t>quadranti</w:t>
      </w:r>
      <w:r>
        <w:rPr>
          <w:spacing w:val="-6"/>
        </w:rPr>
        <w:t xml:space="preserve"> </w:t>
      </w:r>
      <w:r>
        <w:t>Vacheron</w:t>
      </w:r>
      <w:r>
        <w:rPr>
          <w:spacing w:val="-10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t>Constantin,</w:t>
      </w:r>
      <w:r>
        <w:rPr>
          <w:spacing w:val="-6"/>
        </w:rPr>
        <w:t xml:space="preserve"> </w:t>
      </w:r>
      <w:r>
        <w:t>IWC,</w:t>
      </w:r>
      <w:r>
        <w:rPr>
          <w:spacing w:val="-8"/>
        </w:rPr>
        <w:t xml:space="preserve"> </w:t>
      </w:r>
      <w:r>
        <w:t>Patek</w:t>
      </w:r>
      <w:r>
        <w:rPr>
          <w:spacing w:val="-8"/>
        </w:rPr>
        <w:t xml:space="preserve"> </w:t>
      </w:r>
      <w:r>
        <w:t>Philippe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modelli</w:t>
      </w:r>
      <w:r>
        <w:rPr>
          <w:spacing w:val="-9"/>
        </w:rPr>
        <w:t xml:space="preserve"> </w:t>
      </w:r>
      <w:r>
        <w:t>tanto</w:t>
      </w:r>
      <w:r>
        <w:rPr>
          <w:spacing w:val="-8"/>
        </w:rPr>
        <w:t xml:space="preserve"> </w:t>
      </w:r>
      <w:r>
        <w:t>iconici</w:t>
      </w:r>
      <w:r>
        <w:rPr>
          <w:spacing w:val="-6"/>
        </w:rPr>
        <w:t xml:space="preserve"> </w:t>
      </w:r>
      <w:r>
        <w:t>come</w:t>
      </w:r>
      <w:r>
        <w:rPr>
          <w:spacing w:val="-8"/>
        </w:rPr>
        <w:t xml:space="preserve"> </w:t>
      </w:r>
      <w:r>
        <w:t xml:space="preserve">il </w:t>
      </w:r>
      <w:r>
        <w:rPr>
          <w:i/>
        </w:rPr>
        <w:t xml:space="preserve">Daytona </w:t>
      </w:r>
      <w:r>
        <w:t xml:space="preserve">o lo </w:t>
      </w:r>
      <w:r>
        <w:rPr>
          <w:i/>
        </w:rPr>
        <w:t xml:space="preserve">Speedmaster </w:t>
      </w:r>
      <w:r>
        <w:t xml:space="preserve">che nemmeno occorre citare le rispettive </w:t>
      </w:r>
      <w:r>
        <w:rPr>
          <w:i/>
        </w:rPr>
        <w:t>maison</w:t>
      </w:r>
      <w:r>
        <w:t>.</w:t>
      </w:r>
    </w:p>
    <w:p w14:paraId="1481049D" w14:textId="77777777" w:rsidR="00C43D47" w:rsidRDefault="00C43D47">
      <w:pPr>
        <w:pStyle w:val="Corpotesto"/>
        <w:spacing w:before="1"/>
      </w:pPr>
    </w:p>
    <w:p w14:paraId="349AA66B" w14:textId="3FBADDA0" w:rsidR="00C43D47" w:rsidRDefault="00F52FD1">
      <w:pPr>
        <w:pStyle w:val="Corpotesto"/>
        <w:spacing w:before="1"/>
        <w:ind w:left="141" w:right="135"/>
        <w:jc w:val="both"/>
      </w:pPr>
      <w:r>
        <w:t>È</w:t>
      </w:r>
      <w:r>
        <w:rPr>
          <w:spacing w:val="-4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sogno</w:t>
      </w:r>
      <w:r>
        <w:rPr>
          <w:spacing w:val="-3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vive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b/>
        </w:rPr>
        <w:t>VO</w:t>
      </w:r>
      <w:r>
        <w:rPr>
          <w:b/>
          <w:spacing w:val="-4"/>
        </w:rPr>
        <w:t xml:space="preserve"> </w:t>
      </w:r>
      <w:r>
        <w:rPr>
          <w:b/>
        </w:rPr>
        <w:t>Vintage</w:t>
      </w:r>
      <w:r>
        <w:t>,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marketplace</w:t>
      </w:r>
      <w:r>
        <w:rPr>
          <w:spacing w:val="-4"/>
        </w:rPr>
        <w:t xml:space="preserve"> </w:t>
      </w:r>
      <w:r>
        <w:t>aperto</w:t>
      </w:r>
      <w:r>
        <w:rPr>
          <w:spacing w:val="-3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pubblico</w:t>
      </w:r>
      <w:r>
        <w:rPr>
          <w:spacing w:val="-3"/>
        </w:rPr>
        <w:t xml:space="preserve"> </w:t>
      </w:r>
      <w:r>
        <w:t>organizzato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proofErr w:type="spellStart"/>
      <w:r>
        <w:rPr>
          <w:b/>
        </w:rPr>
        <w:t>Italian</w:t>
      </w:r>
      <w:proofErr w:type="spellEnd"/>
      <w:r>
        <w:rPr>
          <w:b/>
          <w:spacing w:val="-5"/>
        </w:rPr>
        <w:t xml:space="preserve"> </w:t>
      </w:r>
      <w:proofErr w:type="spellStart"/>
      <w:r>
        <w:rPr>
          <w:b/>
        </w:rPr>
        <w:t>Exhibition</w:t>
      </w:r>
      <w:proofErr w:type="spellEnd"/>
      <w:r>
        <w:rPr>
          <w:b/>
          <w:spacing w:val="-5"/>
        </w:rPr>
        <w:t xml:space="preserve"> </w:t>
      </w:r>
      <w:r>
        <w:rPr>
          <w:b/>
        </w:rPr>
        <w:t xml:space="preserve">Group </w:t>
      </w:r>
      <w:r>
        <w:t xml:space="preserve">in fiera </w:t>
      </w:r>
      <w:r>
        <w:rPr>
          <w:b/>
        </w:rPr>
        <w:t xml:space="preserve">a Vicenza dal 5 all’8 settembre </w:t>
      </w:r>
      <w:r>
        <w:t xml:space="preserve">in parziale concomitanza con </w:t>
      </w:r>
      <w:r>
        <w:rPr>
          <w:b/>
        </w:rPr>
        <w:t xml:space="preserve">Vicenzaoro </w:t>
      </w:r>
      <w:proofErr w:type="spellStart"/>
      <w:r>
        <w:rPr>
          <w:b/>
        </w:rPr>
        <w:t>September</w:t>
      </w:r>
      <w:proofErr w:type="spellEnd"/>
      <w:r>
        <w:t>. Dopo il successo dell’edizione di gennaio, IEG fa il bis per il pubblico di collezionisti, appassionati o anche solo curiosi che ha mostrato, dal gennaio 2020 a oggi, una crescita qualificata e costante. Successo che risponde alla</w:t>
      </w:r>
      <w:r>
        <w:rPr>
          <w:spacing w:val="-13"/>
        </w:rPr>
        <w:t xml:space="preserve"> </w:t>
      </w:r>
      <w:r>
        <w:t>ricerca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forme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investimento</w:t>
      </w:r>
      <w:r>
        <w:rPr>
          <w:spacing w:val="-12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rPr>
          <w:b/>
        </w:rPr>
        <w:t>collezionisti</w:t>
      </w:r>
      <w:r>
        <w:rPr>
          <w:b/>
          <w:spacing w:val="-1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alla</w:t>
      </w:r>
      <w:r>
        <w:rPr>
          <w:spacing w:val="-12"/>
        </w:rPr>
        <w:t xml:space="preserve"> </w:t>
      </w:r>
      <w:r>
        <w:t>curiosità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rPr>
          <w:b/>
        </w:rPr>
        <w:t>giovani</w:t>
      </w:r>
      <w:r>
        <w:rPr>
          <w:b/>
          <w:spacing w:val="-10"/>
        </w:rPr>
        <w:t xml:space="preserve"> </w:t>
      </w:r>
      <w:r>
        <w:rPr>
          <w:b/>
        </w:rPr>
        <w:t>generazioni</w:t>
      </w:r>
      <w:r>
        <w:rPr>
          <w:b/>
          <w:spacing w:val="-12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si</w:t>
      </w:r>
      <w:r>
        <w:rPr>
          <w:spacing w:val="-13"/>
        </w:rPr>
        <w:t xml:space="preserve"> </w:t>
      </w:r>
      <w:r>
        <w:t>orientano su beni durevoli che aumentano il loro valore nel tempo.</w:t>
      </w:r>
    </w:p>
    <w:p w14:paraId="2BEF373B" w14:textId="77777777" w:rsidR="00C43D47" w:rsidRDefault="00F52FD1">
      <w:pPr>
        <w:pStyle w:val="Corpotesto"/>
        <w:spacing w:before="267"/>
        <w:ind w:left="141" w:right="135"/>
        <w:jc w:val="both"/>
      </w:pPr>
      <w:r>
        <w:t xml:space="preserve">Dagli orologi «cult», sino alla gioielleria degli anni della </w:t>
      </w:r>
      <w:r>
        <w:rPr>
          <w:i/>
        </w:rPr>
        <w:t xml:space="preserve">Dolce vita </w:t>
      </w:r>
      <w:r>
        <w:t xml:space="preserve">e, più ancora a ritroso, in pezzi della </w:t>
      </w:r>
      <w:r>
        <w:rPr>
          <w:i/>
        </w:rPr>
        <w:t>Belle Époque</w:t>
      </w:r>
      <w:r>
        <w:rPr>
          <w:i/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addirittura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età</w:t>
      </w:r>
      <w:r>
        <w:rPr>
          <w:spacing w:val="-10"/>
        </w:rPr>
        <w:t xml:space="preserve"> </w:t>
      </w:r>
      <w:r>
        <w:t>vittoriana.</w:t>
      </w:r>
      <w:r>
        <w:rPr>
          <w:spacing w:val="-9"/>
        </w:rPr>
        <w:t xml:space="preserve"> </w:t>
      </w:r>
      <w:r>
        <w:t>Anelli,</w:t>
      </w:r>
      <w:r>
        <w:rPr>
          <w:spacing w:val="-8"/>
        </w:rPr>
        <w:t xml:space="preserve"> </w:t>
      </w:r>
      <w:r>
        <w:t>collane</w:t>
      </w:r>
      <w:r>
        <w:rPr>
          <w:spacing w:val="-9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spille</w:t>
      </w:r>
      <w:r>
        <w:rPr>
          <w:spacing w:val="-8"/>
        </w:rPr>
        <w:t xml:space="preserve"> </w:t>
      </w:r>
      <w:r>
        <w:t>impreziosite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una</w:t>
      </w:r>
      <w:r>
        <w:rPr>
          <w:spacing w:val="-10"/>
        </w:rPr>
        <w:t xml:space="preserve"> </w:t>
      </w:r>
      <w:r>
        <w:t>carrellata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capolavori</w:t>
      </w:r>
      <w:r>
        <w:rPr>
          <w:spacing w:val="-8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 xml:space="preserve">oro </w:t>
      </w:r>
      <w:r>
        <w:rPr>
          <w:spacing w:val="-2"/>
        </w:rPr>
        <w:t>e</w:t>
      </w:r>
      <w:r>
        <w:rPr>
          <w:spacing w:val="-4"/>
        </w:rPr>
        <w:t xml:space="preserve"> </w:t>
      </w:r>
      <w:r>
        <w:rPr>
          <w:spacing w:val="-2"/>
        </w:rPr>
        <w:t>argento</w:t>
      </w:r>
      <w:r>
        <w:rPr>
          <w:spacing w:val="-3"/>
        </w:rPr>
        <w:t xml:space="preserve"> </w:t>
      </w:r>
      <w:r>
        <w:rPr>
          <w:spacing w:val="-2"/>
        </w:rPr>
        <w:t>impreziositi</w:t>
      </w:r>
      <w:r>
        <w:rPr>
          <w:spacing w:val="-6"/>
        </w:rPr>
        <w:t xml:space="preserve"> </w:t>
      </w:r>
      <w:r>
        <w:rPr>
          <w:spacing w:val="-2"/>
        </w:rPr>
        <w:t>da</w:t>
      </w:r>
      <w:r>
        <w:rPr>
          <w:spacing w:val="-4"/>
        </w:rPr>
        <w:t xml:space="preserve"> </w:t>
      </w:r>
      <w:r>
        <w:rPr>
          <w:spacing w:val="-2"/>
        </w:rPr>
        <w:t>diamanti,</w:t>
      </w:r>
      <w:r>
        <w:rPr>
          <w:spacing w:val="-6"/>
        </w:rPr>
        <w:t xml:space="preserve"> </w:t>
      </w:r>
      <w:r>
        <w:rPr>
          <w:spacing w:val="-2"/>
        </w:rPr>
        <w:t>zaffiri,</w:t>
      </w:r>
      <w:r>
        <w:rPr>
          <w:spacing w:val="-6"/>
        </w:rPr>
        <w:t xml:space="preserve"> </w:t>
      </w:r>
      <w:r>
        <w:rPr>
          <w:spacing w:val="-2"/>
        </w:rPr>
        <w:t>smeraldi,</w:t>
      </w:r>
      <w:r>
        <w:rPr>
          <w:spacing w:val="-6"/>
        </w:rPr>
        <w:t xml:space="preserve"> </w:t>
      </w:r>
      <w:r>
        <w:rPr>
          <w:spacing w:val="-2"/>
        </w:rPr>
        <w:t>rubini,</w:t>
      </w:r>
      <w:r>
        <w:rPr>
          <w:spacing w:val="-6"/>
        </w:rPr>
        <w:t xml:space="preserve"> </w:t>
      </w:r>
      <w:r>
        <w:rPr>
          <w:spacing w:val="-2"/>
        </w:rPr>
        <w:t>corallo,</w:t>
      </w:r>
      <w:r>
        <w:rPr>
          <w:spacing w:val="-4"/>
        </w:rPr>
        <w:t xml:space="preserve"> </w:t>
      </w:r>
      <w:r>
        <w:rPr>
          <w:spacing w:val="-2"/>
        </w:rPr>
        <w:t>perle,</w:t>
      </w:r>
      <w:r>
        <w:rPr>
          <w:spacing w:val="-8"/>
        </w:rPr>
        <w:t xml:space="preserve"> </w:t>
      </w:r>
      <w:r>
        <w:rPr>
          <w:spacing w:val="-2"/>
        </w:rPr>
        <w:t>onice</w:t>
      </w:r>
      <w:r>
        <w:rPr>
          <w:spacing w:val="-8"/>
        </w:rPr>
        <w:t xml:space="preserve"> </w:t>
      </w:r>
      <w:r>
        <w:rPr>
          <w:spacing w:val="-2"/>
        </w:rPr>
        <w:t>e</w:t>
      </w:r>
      <w:r>
        <w:rPr>
          <w:spacing w:val="-8"/>
        </w:rPr>
        <w:t xml:space="preserve"> </w:t>
      </w:r>
      <w:r>
        <w:rPr>
          <w:spacing w:val="-2"/>
        </w:rPr>
        <w:t>opali,</w:t>
      </w:r>
      <w:r>
        <w:rPr>
          <w:spacing w:val="-6"/>
        </w:rPr>
        <w:t xml:space="preserve"> </w:t>
      </w:r>
      <w:r>
        <w:rPr>
          <w:spacing w:val="-2"/>
        </w:rPr>
        <w:t>che</w:t>
      </w:r>
      <w:r>
        <w:rPr>
          <w:spacing w:val="-6"/>
        </w:rPr>
        <w:t xml:space="preserve"> </w:t>
      </w:r>
      <w:r>
        <w:rPr>
          <w:spacing w:val="-2"/>
        </w:rPr>
        <w:t>si</w:t>
      </w:r>
      <w:r>
        <w:rPr>
          <w:spacing w:val="-6"/>
        </w:rPr>
        <w:t xml:space="preserve"> </w:t>
      </w:r>
      <w:r>
        <w:rPr>
          <w:spacing w:val="-2"/>
        </w:rPr>
        <w:t>potranno</w:t>
      </w:r>
      <w:r>
        <w:rPr>
          <w:spacing w:val="-4"/>
        </w:rPr>
        <w:t xml:space="preserve"> </w:t>
      </w:r>
      <w:r>
        <w:rPr>
          <w:spacing w:val="-2"/>
        </w:rPr>
        <w:t xml:space="preserve">trovare </w:t>
      </w:r>
      <w:r>
        <w:t xml:space="preserve">nelle vetrine di importanti dealer come E.L.A. Antichità, Gioielleria </w:t>
      </w:r>
      <w:proofErr w:type="spellStart"/>
      <w:r>
        <w:t>Faelutti</w:t>
      </w:r>
      <w:proofErr w:type="spellEnd"/>
      <w:r>
        <w:t xml:space="preserve">, </w:t>
      </w:r>
      <w:proofErr w:type="spellStart"/>
      <w:r>
        <w:t>Italian</w:t>
      </w:r>
      <w:proofErr w:type="spellEnd"/>
      <w:r>
        <w:t xml:space="preserve"> Vintage Jewellery, Scala Gioielli e la new entry dai Paesi Bassi EL &amp; L </w:t>
      </w:r>
      <w:proofErr w:type="spellStart"/>
      <w:r>
        <w:t>Finery</w:t>
      </w:r>
      <w:proofErr w:type="spellEnd"/>
      <w:r>
        <w:t xml:space="preserve"> di Lisa Van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Plas</w:t>
      </w:r>
      <w:proofErr w:type="spellEnd"/>
      <w:r>
        <w:t>. Mentre per gli orologi, tra gli altri, tornano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Vicenza</w:t>
      </w:r>
      <w:r>
        <w:rPr>
          <w:spacing w:val="-11"/>
        </w:rPr>
        <w:t xml:space="preserve"> </w:t>
      </w:r>
      <w:r>
        <w:t>Vintage</w:t>
      </w:r>
      <w:r>
        <w:rPr>
          <w:spacing w:val="-11"/>
        </w:rPr>
        <w:t xml:space="preserve"> </w:t>
      </w:r>
      <w:proofErr w:type="spellStart"/>
      <w:r>
        <w:t>Watches</w:t>
      </w:r>
      <w:proofErr w:type="spellEnd"/>
      <w:r>
        <w:rPr>
          <w:spacing w:val="-9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Cars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Andrea</w:t>
      </w:r>
      <w:r>
        <w:rPr>
          <w:spacing w:val="-9"/>
        </w:rPr>
        <w:t xml:space="preserve"> </w:t>
      </w:r>
      <w:proofErr w:type="spellStart"/>
      <w:r>
        <w:t>Foffi</w:t>
      </w:r>
      <w:proofErr w:type="spellEnd"/>
      <w:r>
        <w:t>,</w:t>
      </w:r>
      <w:r>
        <w:rPr>
          <w:spacing w:val="-9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Quadrante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Antonio</w:t>
      </w:r>
      <w:r>
        <w:rPr>
          <w:spacing w:val="-9"/>
        </w:rPr>
        <w:t xml:space="preserve"> </w:t>
      </w:r>
      <w:r>
        <w:t>Nocco,</w:t>
      </w:r>
      <w:r>
        <w:rPr>
          <w:spacing w:val="-11"/>
        </w:rPr>
        <w:t xml:space="preserve"> </w:t>
      </w:r>
      <w:r>
        <w:t>Perusia</w:t>
      </w:r>
      <w:r>
        <w:rPr>
          <w:spacing w:val="-11"/>
        </w:rPr>
        <w:t xml:space="preserve"> </w:t>
      </w:r>
      <w:proofErr w:type="spellStart"/>
      <w:r>
        <w:t>Watches</w:t>
      </w:r>
      <w:proofErr w:type="spellEnd"/>
      <w:r>
        <w:t xml:space="preserve"> di Marco Cesari e Spangaro </w:t>
      </w:r>
      <w:proofErr w:type="spellStart"/>
      <w:r>
        <w:t>Watches</w:t>
      </w:r>
      <w:proofErr w:type="spellEnd"/>
      <w:r>
        <w:t>.</w:t>
      </w:r>
    </w:p>
    <w:p w14:paraId="13269C8A" w14:textId="77777777" w:rsidR="00C43D47" w:rsidRDefault="00C43D47">
      <w:pPr>
        <w:pStyle w:val="Corpotesto"/>
      </w:pPr>
    </w:p>
    <w:p w14:paraId="4B502642" w14:textId="5C35CE02" w:rsidR="00C43D47" w:rsidRDefault="00F52FD1">
      <w:pPr>
        <w:pStyle w:val="Corpotesto"/>
        <w:ind w:left="141" w:right="136"/>
        <w:jc w:val="both"/>
      </w:pPr>
      <w:r>
        <w:t xml:space="preserve">Alle occasioni di mercato del </w:t>
      </w:r>
      <w:r>
        <w:rPr>
          <w:b/>
        </w:rPr>
        <w:t>VO Vintage</w:t>
      </w:r>
      <w:r>
        <w:t>, IEG affianc</w:t>
      </w:r>
      <w:r w:rsidR="00054194">
        <w:t>a</w:t>
      </w:r>
      <w:r>
        <w:t xml:space="preserve"> come da tradizione un ricco </w:t>
      </w:r>
      <w:r>
        <w:rPr>
          <w:b/>
        </w:rPr>
        <w:t>calendario di appuntamenti</w:t>
      </w:r>
      <w:r>
        <w:rPr>
          <w:b/>
          <w:spacing w:val="-11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conoscere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confrontarsi</w:t>
      </w:r>
      <w:r>
        <w:rPr>
          <w:spacing w:val="-10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maggiori</w:t>
      </w:r>
      <w:r>
        <w:rPr>
          <w:spacing w:val="-11"/>
        </w:rPr>
        <w:t xml:space="preserve"> </w:t>
      </w:r>
      <w:r>
        <w:t>esperti</w:t>
      </w:r>
      <w:r>
        <w:rPr>
          <w:spacing w:val="-12"/>
        </w:rPr>
        <w:t xml:space="preserve"> </w:t>
      </w:r>
      <w:r>
        <w:t>italiani</w:t>
      </w:r>
      <w:r>
        <w:rPr>
          <w:spacing w:val="-11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settore</w:t>
      </w:r>
      <w:r>
        <w:rPr>
          <w:spacing w:val="-10"/>
        </w:rPr>
        <w:t xml:space="preserve"> </w:t>
      </w:r>
      <w:r>
        <w:t>sia</w:t>
      </w:r>
      <w:r>
        <w:rPr>
          <w:spacing w:val="-12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gli</w:t>
      </w:r>
      <w:r>
        <w:rPr>
          <w:spacing w:val="-11"/>
        </w:rPr>
        <w:t xml:space="preserve"> </w:t>
      </w:r>
      <w:r>
        <w:t>orologi</w:t>
      </w:r>
      <w:r>
        <w:rPr>
          <w:spacing w:val="-10"/>
        </w:rPr>
        <w:t xml:space="preserve"> </w:t>
      </w:r>
      <w:r>
        <w:t>sia</w:t>
      </w:r>
      <w:r>
        <w:rPr>
          <w:spacing w:val="-11"/>
        </w:rPr>
        <w:t xml:space="preserve"> </w:t>
      </w:r>
      <w:r>
        <w:t xml:space="preserve">per la gioielleria in </w:t>
      </w:r>
      <w:r>
        <w:rPr>
          <w:i/>
        </w:rPr>
        <w:t xml:space="preserve">talk </w:t>
      </w:r>
      <w:r>
        <w:t xml:space="preserve">e </w:t>
      </w:r>
      <w:r>
        <w:rPr>
          <w:i/>
        </w:rPr>
        <w:t xml:space="preserve">workshop </w:t>
      </w:r>
      <w:r>
        <w:t>che faranno meglio comprendere questi oggetti del desiderio e, insieme, valutarne storia, design e materiali.</w:t>
      </w:r>
    </w:p>
    <w:p w14:paraId="5CD8A0CB" w14:textId="77777777" w:rsidR="00C43D47" w:rsidRDefault="00F52FD1">
      <w:pPr>
        <w:pStyle w:val="Corpotesto"/>
        <w:spacing w:before="268"/>
        <w:ind w:left="141" w:right="136"/>
        <w:jc w:val="both"/>
      </w:pPr>
      <w:r>
        <w:t>L’ingresso</w:t>
      </w:r>
      <w:r>
        <w:rPr>
          <w:spacing w:val="-13"/>
        </w:rPr>
        <w:t xml:space="preserve"> </w:t>
      </w:r>
      <w:r>
        <w:t>è</w:t>
      </w:r>
      <w:r>
        <w:rPr>
          <w:spacing w:val="-12"/>
        </w:rPr>
        <w:t xml:space="preserve"> </w:t>
      </w:r>
      <w:r>
        <w:t>gratuito,</w:t>
      </w:r>
      <w:r>
        <w:rPr>
          <w:spacing w:val="-13"/>
        </w:rPr>
        <w:t xml:space="preserve"> </w:t>
      </w:r>
      <w:r>
        <w:t>previa</w:t>
      </w:r>
      <w:r>
        <w:rPr>
          <w:spacing w:val="-12"/>
        </w:rPr>
        <w:t xml:space="preserve"> </w:t>
      </w:r>
      <w:r>
        <w:t>registrazione</w:t>
      </w:r>
      <w:r>
        <w:rPr>
          <w:spacing w:val="-13"/>
        </w:rPr>
        <w:t xml:space="preserve"> </w:t>
      </w:r>
      <w:r>
        <w:t>sul</w:t>
      </w:r>
      <w:r>
        <w:rPr>
          <w:spacing w:val="-12"/>
        </w:rPr>
        <w:t xml:space="preserve"> </w:t>
      </w:r>
      <w:r>
        <w:t>sito</w:t>
      </w:r>
      <w:r>
        <w:rPr>
          <w:spacing w:val="-13"/>
        </w:rPr>
        <w:t xml:space="preserve"> </w:t>
      </w:r>
      <w:r>
        <w:t>web</w:t>
      </w:r>
      <w:r>
        <w:rPr>
          <w:spacing w:val="-12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manifestazione</w:t>
      </w:r>
      <w:r>
        <w:rPr>
          <w:spacing w:val="-13"/>
        </w:rPr>
        <w:t xml:space="preserve"> </w:t>
      </w:r>
      <w:r>
        <w:t>(</w:t>
      </w:r>
      <w:hyperlink r:id="rId6">
        <w:r w:rsidR="00C43D47">
          <w:rPr>
            <w:color w:val="467885"/>
            <w:u w:val="single" w:color="467885"/>
          </w:rPr>
          <w:t>https://www.vovintage.com/it/</w:t>
        </w:r>
      </w:hyperlink>
      <w:r>
        <w:t>), dalle</w:t>
      </w:r>
      <w:r>
        <w:rPr>
          <w:spacing w:val="-6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alle</w:t>
      </w:r>
      <w:r>
        <w:rPr>
          <w:spacing w:val="-8"/>
        </w:rPr>
        <w:t xml:space="preserve"> </w:t>
      </w:r>
      <w:r>
        <w:t>18:30</w:t>
      </w:r>
      <w:r>
        <w:rPr>
          <w:spacing w:val="-6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venerdì</w:t>
      </w:r>
      <w:r>
        <w:rPr>
          <w:spacing w:val="-6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lunedì</w:t>
      </w:r>
      <w:r>
        <w:rPr>
          <w:spacing w:val="-9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settembre,</w:t>
      </w:r>
      <w:r>
        <w:rPr>
          <w:spacing w:val="-6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Hall</w:t>
      </w:r>
      <w:r>
        <w:rPr>
          <w:spacing w:val="-7"/>
        </w:rPr>
        <w:t xml:space="preserve"> </w:t>
      </w:r>
      <w:r>
        <w:t>8.1</w:t>
      </w:r>
      <w:r>
        <w:rPr>
          <w:spacing w:val="-6"/>
        </w:rPr>
        <w:t xml:space="preserve"> </w:t>
      </w:r>
      <w:r>
        <w:t>(entrata</w:t>
      </w:r>
      <w:r>
        <w:rPr>
          <w:spacing w:val="-9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uscita</w:t>
      </w:r>
      <w:r>
        <w:rPr>
          <w:spacing w:val="-6"/>
        </w:rPr>
        <w:t xml:space="preserve"> </w:t>
      </w:r>
      <w:r>
        <w:t>dall’ingresso</w:t>
      </w:r>
      <w:r>
        <w:rPr>
          <w:spacing w:val="-7"/>
        </w:rPr>
        <w:t xml:space="preserve"> </w:t>
      </w:r>
      <w:r>
        <w:t>Ovest,</w:t>
      </w:r>
      <w:r>
        <w:rPr>
          <w:spacing w:val="-6"/>
        </w:rPr>
        <w:t xml:space="preserve"> </w:t>
      </w:r>
      <w:r>
        <w:t>dalle scale mobili).</w:t>
      </w:r>
    </w:p>
    <w:p w14:paraId="7D9D7E62" w14:textId="77777777" w:rsidR="00C43D47" w:rsidRDefault="00C43D47">
      <w:pPr>
        <w:pStyle w:val="Corpotesto"/>
        <w:jc w:val="both"/>
        <w:sectPr w:rsidR="00C43D47">
          <w:type w:val="continuous"/>
          <w:pgSz w:w="11910" w:h="16840"/>
          <w:pgMar w:top="940" w:right="992" w:bottom="280" w:left="992" w:header="720" w:footer="720" w:gutter="0"/>
          <w:cols w:space="720"/>
        </w:sectPr>
      </w:pPr>
    </w:p>
    <w:p w14:paraId="1E06725C" w14:textId="77777777" w:rsidR="00C43D47" w:rsidRDefault="00F52FD1">
      <w:pPr>
        <w:pStyle w:val="Corpotesto"/>
        <w:ind w:left="142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248F80C6" wp14:editId="304BE0E8">
            <wp:extent cx="5997774" cy="1923669"/>
            <wp:effectExtent l="0" t="0" r="0" b="0"/>
            <wp:docPr id="2" name="Image 2" descr="Immagine che contiene testo, Carattere, schermata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magine che contiene testo, Carattere, schermata  Descrizione generata automaticament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7774" cy="1923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F787" w14:textId="77777777" w:rsidR="00C43D47" w:rsidRDefault="00C43D47">
      <w:pPr>
        <w:pStyle w:val="Corpotesto"/>
        <w:spacing w:before="34"/>
        <w:rPr>
          <w:sz w:val="20"/>
        </w:rPr>
      </w:pPr>
    </w:p>
    <w:p w14:paraId="47EDFA84" w14:textId="77777777" w:rsidR="00C43D47" w:rsidRPr="00F52FD1" w:rsidRDefault="00F52FD1">
      <w:pPr>
        <w:ind w:left="141"/>
        <w:rPr>
          <w:b/>
          <w:sz w:val="20"/>
          <w:lang w:val="en-GB"/>
        </w:rPr>
      </w:pPr>
      <w:r w:rsidRPr="00F52FD1">
        <w:rPr>
          <w:b/>
          <w:spacing w:val="-2"/>
          <w:sz w:val="20"/>
          <w:lang w:val="en-GB"/>
        </w:rPr>
        <w:t>PRESS</w:t>
      </w:r>
      <w:r w:rsidRPr="00F52FD1">
        <w:rPr>
          <w:b/>
          <w:spacing w:val="-8"/>
          <w:sz w:val="20"/>
          <w:lang w:val="en-GB"/>
        </w:rPr>
        <w:t xml:space="preserve"> </w:t>
      </w:r>
      <w:r w:rsidRPr="00F52FD1">
        <w:rPr>
          <w:b/>
          <w:spacing w:val="-2"/>
          <w:sz w:val="20"/>
          <w:lang w:val="en-GB"/>
        </w:rPr>
        <w:t>CONTACT</w:t>
      </w:r>
      <w:r w:rsidRPr="00F52FD1">
        <w:rPr>
          <w:b/>
          <w:spacing w:val="-7"/>
          <w:sz w:val="20"/>
          <w:lang w:val="en-GB"/>
        </w:rPr>
        <w:t xml:space="preserve"> </w:t>
      </w:r>
      <w:r w:rsidRPr="00F52FD1">
        <w:rPr>
          <w:b/>
          <w:spacing w:val="-2"/>
          <w:sz w:val="20"/>
          <w:lang w:val="en-GB"/>
        </w:rPr>
        <w:t>IEG</w:t>
      </w:r>
      <w:r w:rsidRPr="00F52FD1">
        <w:rPr>
          <w:b/>
          <w:spacing w:val="-6"/>
          <w:sz w:val="20"/>
          <w:lang w:val="en-GB"/>
        </w:rPr>
        <w:t xml:space="preserve"> </w:t>
      </w:r>
      <w:r w:rsidRPr="00F52FD1">
        <w:rPr>
          <w:b/>
          <w:spacing w:val="-2"/>
          <w:sz w:val="20"/>
          <w:lang w:val="en-GB"/>
        </w:rPr>
        <w:t>/</w:t>
      </w:r>
      <w:r w:rsidRPr="00F52FD1">
        <w:rPr>
          <w:b/>
          <w:spacing w:val="-6"/>
          <w:sz w:val="20"/>
          <w:lang w:val="en-GB"/>
        </w:rPr>
        <w:t xml:space="preserve"> </w:t>
      </w:r>
      <w:r w:rsidRPr="00F52FD1">
        <w:rPr>
          <w:b/>
          <w:spacing w:val="-2"/>
          <w:sz w:val="20"/>
          <w:lang w:val="en-GB"/>
        </w:rPr>
        <w:t>VO</w:t>
      </w:r>
      <w:r w:rsidRPr="00F52FD1">
        <w:rPr>
          <w:b/>
          <w:spacing w:val="-5"/>
          <w:sz w:val="20"/>
          <w:lang w:val="en-GB"/>
        </w:rPr>
        <w:t xml:space="preserve"> </w:t>
      </w:r>
      <w:r w:rsidRPr="00F52FD1">
        <w:rPr>
          <w:b/>
          <w:spacing w:val="-2"/>
          <w:sz w:val="20"/>
          <w:lang w:val="en-GB"/>
        </w:rPr>
        <w:t>VINTAGE:</w:t>
      </w:r>
    </w:p>
    <w:p w14:paraId="0FB07931" w14:textId="77777777" w:rsidR="00C43D47" w:rsidRPr="00F52FD1" w:rsidRDefault="00F52FD1">
      <w:pPr>
        <w:spacing w:before="1" w:line="243" w:lineRule="exact"/>
        <w:ind w:left="141"/>
        <w:rPr>
          <w:sz w:val="20"/>
          <w:lang w:val="en-GB"/>
        </w:rPr>
      </w:pPr>
      <w:r w:rsidRPr="00F52FD1">
        <w:rPr>
          <w:b/>
          <w:sz w:val="20"/>
          <w:lang w:val="en-GB"/>
        </w:rPr>
        <w:t>head</w:t>
      </w:r>
      <w:r w:rsidRPr="00F52FD1">
        <w:rPr>
          <w:b/>
          <w:spacing w:val="45"/>
          <w:sz w:val="20"/>
          <w:lang w:val="en-GB"/>
        </w:rPr>
        <w:t xml:space="preserve"> </w:t>
      </w:r>
      <w:r w:rsidRPr="00F52FD1">
        <w:rPr>
          <w:b/>
          <w:sz w:val="20"/>
          <w:lang w:val="en-GB"/>
        </w:rPr>
        <w:t>of</w:t>
      </w:r>
      <w:r w:rsidRPr="00F52FD1">
        <w:rPr>
          <w:b/>
          <w:spacing w:val="43"/>
          <w:sz w:val="20"/>
          <w:lang w:val="en-GB"/>
        </w:rPr>
        <w:t xml:space="preserve"> </w:t>
      </w:r>
      <w:r w:rsidRPr="00F52FD1">
        <w:rPr>
          <w:b/>
          <w:sz w:val="20"/>
          <w:lang w:val="en-GB"/>
        </w:rPr>
        <w:t>media</w:t>
      </w:r>
      <w:r w:rsidRPr="00F52FD1">
        <w:rPr>
          <w:b/>
          <w:spacing w:val="46"/>
          <w:sz w:val="20"/>
          <w:lang w:val="en-GB"/>
        </w:rPr>
        <w:t xml:space="preserve"> </w:t>
      </w:r>
      <w:r w:rsidRPr="00F52FD1">
        <w:rPr>
          <w:b/>
          <w:sz w:val="20"/>
          <w:lang w:val="en-GB"/>
        </w:rPr>
        <w:t>relation</w:t>
      </w:r>
      <w:r w:rsidRPr="00F52FD1">
        <w:rPr>
          <w:b/>
          <w:spacing w:val="46"/>
          <w:sz w:val="20"/>
          <w:lang w:val="en-GB"/>
        </w:rPr>
        <w:t xml:space="preserve"> </w:t>
      </w:r>
      <w:r w:rsidRPr="00F52FD1">
        <w:rPr>
          <w:b/>
          <w:sz w:val="20"/>
          <w:lang w:val="en-GB"/>
        </w:rPr>
        <w:t>&amp;</w:t>
      </w:r>
      <w:r w:rsidRPr="00F52FD1">
        <w:rPr>
          <w:b/>
          <w:spacing w:val="40"/>
          <w:sz w:val="20"/>
          <w:lang w:val="en-GB"/>
        </w:rPr>
        <w:t xml:space="preserve"> </w:t>
      </w:r>
      <w:r w:rsidRPr="00F52FD1">
        <w:rPr>
          <w:b/>
          <w:sz w:val="20"/>
          <w:lang w:val="en-GB"/>
        </w:rPr>
        <w:t>corporate</w:t>
      </w:r>
      <w:r w:rsidRPr="00F52FD1">
        <w:rPr>
          <w:b/>
          <w:spacing w:val="48"/>
          <w:sz w:val="20"/>
          <w:lang w:val="en-GB"/>
        </w:rPr>
        <w:t xml:space="preserve"> </w:t>
      </w:r>
      <w:r w:rsidRPr="00F52FD1">
        <w:rPr>
          <w:b/>
          <w:sz w:val="20"/>
          <w:lang w:val="en-GB"/>
        </w:rPr>
        <w:t>communication</w:t>
      </w:r>
      <w:r w:rsidRPr="00F52FD1">
        <w:rPr>
          <w:sz w:val="20"/>
          <w:lang w:val="en-GB"/>
        </w:rPr>
        <w:t>:</w:t>
      </w:r>
      <w:r w:rsidRPr="00F52FD1">
        <w:rPr>
          <w:spacing w:val="44"/>
          <w:sz w:val="20"/>
          <w:lang w:val="en-GB"/>
        </w:rPr>
        <w:t xml:space="preserve"> </w:t>
      </w:r>
      <w:r w:rsidRPr="00F52FD1">
        <w:rPr>
          <w:sz w:val="20"/>
          <w:lang w:val="en-GB"/>
        </w:rPr>
        <w:t>Elisabetta</w:t>
      </w:r>
      <w:r w:rsidRPr="00F52FD1">
        <w:rPr>
          <w:spacing w:val="45"/>
          <w:sz w:val="20"/>
          <w:lang w:val="en-GB"/>
        </w:rPr>
        <w:t xml:space="preserve"> </w:t>
      </w:r>
      <w:r w:rsidRPr="00F52FD1">
        <w:rPr>
          <w:sz w:val="20"/>
          <w:lang w:val="en-GB"/>
        </w:rPr>
        <w:t>Vitali;</w:t>
      </w:r>
      <w:r w:rsidRPr="00F52FD1">
        <w:rPr>
          <w:spacing w:val="44"/>
          <w:sz w:val="20"/>
          <w:lang w:val="en-GB"/>
        </w:rPr>
        <w:t xml:space="preserve"> </w:t>
      </w:r>
      <w:r w:rsidRPr="00F52FD1">
        <w:rPr>
          <w:b/>
          <w:sz w:val="20"/>
          <w:lang w:val="en-GB"/>
        </w:rPr>
        <w:t>press</w:t>
      </w:r>
      <w:r w:rsidRPr="00F52FD1">
        <w:rPr>
          <w:b/>
          <w:spacing w:val="58"/>
          <w:sz w:val="20"/>
          <w:lang w:val="en-GB"/>
        </w:rPr>
        <w:t xml:space="preserve"> </w:t>
      </w:r>
      <w:r w:rsidRPr="00F52FD1">
        <w:rPr>
          <w:b/>
          <w:sz w:val="20"/>
          <w:lang w:val="en-GB"/>
        </w:rPr>
        <w:t>office</w:t>
      </w:r>
      <w:r w:rsidRPr="00F52FD1">
        <w:rPr>
          <w:b/>
          <w:spacing w:val="57"/>
          <w:sz w:val="20"/>
          <w:lang w:val="en-GB"/>
        </w:rPr>
        <w:t xml:space="preserve"> </w:t>
      </w:r>
      <w:r w:rsidRPr="00F52FD1">
        <w:rPr>
          <w:b/>
          <w:sz w:val="20"/>
          <w:lang w:val="en-GB"/>
        </w:rPr>
        <w:t>coordinator</w:t>
      </w:r>
      <w:r w:rsidRPr="00F52FD1">
        <w:rPr>
          <w:sz w:val="20"/>
          <w:lang w:val="en-GB"/>
        </w:rPr>
        <w:t>:</w:t>
      </w:r>
      <w:r w:rsidRPr="00F52FD1">
        <w:rPr>
          <w:spacing w:val="56"/>
          <w:sz w:val="20"/>
          <w:lang w:val="en-GB"/>
        </w:rPr>
        <w:t xml:space="preserve"> </w:t>
      </w:r>
      <w:r w:rsidRPr="00F52FD1">
        <w:rPr>
          <w:sz w:val="20"/>
          <w:lang w:val="en-GB"/>
        </w:rPr>
        <w:t>Luca</w:t>
      </w:r>
      <w:r w:rsidRPr="00F52FD1">
        <w:rPr>
          <w:spacing w:val="57"/>
          <w:sz w:val="20"/>
          <w:lang w:val="en-GB"/>
        </w:rPr>
        <w:t xml:space="preserve"> </w:t>
      </w:r>
      <w:proofErr w:type="gramStart"/>
      <w:r w:rsidRPr="00F52FD1">
        <w:rPr>
          <w:spacing w:val="-2"/>
          <w:sz w:val="20"/>
          <w:lang w:val="en-GB"/>
        </w:rPr>
        <w:t>Paganin;</w:t>
      </w:r>
      <w:proofErr w:type="gramEnd"/>
    </w:p>
    <w:p w14:paraId="0025FB1C" w14:textId="77777777" w:rsidR="00C43D47" w:rsidRPr="00F52FD1" w:rsidRDefault="00F52FD1">
      <w:pPr>
        <w:spacing w:line="243" w:lineRule="exact"/>
        <w:ind w:left="141"/>
        <w:rPr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69FFE7DD" wp14:editId="196F0359">
                <wp:simplePos x="0" y="0"/>
                <wp:positionH relativeFrom="page">
                  <wp:posOffset>6297167</wp:posOffset>
                </wp:positionH>
                <wp:positionV relativeFrom="paragraph">
                  <wp:posOffset>134015</wp:posOffset>
                </wp:positionV>
                <wp:extent cx="3365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65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7620">
                              <a:moveTo>
                                <a:pt x="3352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33527" y="7620"/>
                              </a:lnTo>
                              <a:lnTo>
                                <a:pt x="33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F39F2" id="Graphic 3" o:spid="_x0000_s1026" style="position:absolute;margin-left:495.85pt;margin-top:10.55pt;width:2.65pt;height:.6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65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" path="m33527,l,,,7620r33527,l33527,xe" fillcolor="black" stroked="f">
                <v:path arrowok="t"/>
                <w10:wrap anchorx="page"/>
              </v:shape>
            </w:pict>
          </mc:Fallback>
        </mc:AlternateContent>
      </w:r>
      <w:r w:rsidRPr="00F52FD1">
        <w:rPr>
          <w:b/>
          <w:sz w:val="20"/>
          <w:lang w:val="en-GB"/>
        </w:rPr>
        <w:t>international</w:t>
      </w:r>
      <w:r w:rsidRPr="00F52FD1">
        <w:rPr>
          <w:b/>
          <w:spacing w:val="-12"/>
          <w:sz w:val="20"/>
          <w:lang w:val="en-GB"/>
        </w:rPr>
        <w:t xml:space="preserve"> </w:t>
      </w:r>
      <w:r w:rsidRPr="00F52FD1">
        <w:rPr>
          <w:b/>
          <w:sz w:val="20"/>
          <w:lang w:val="en-GB"/>
        </w:rPr>
        <w:t>press</w:t>
      </w:r>
      <w:r w:rsidRPr="00F52FD1">
        <w:rPr>
          <w:b/>
          <w:spacing w:val="-11"/>
          <w:sz w:val="20"/>
          <w:lang w:val="en-GB"/>
        </w:rPr>
        <w:t xml:space="preserve"> </w:t>
      </w:r>
      <w:r w:rsidRPr="00F52FD1">
        <w:rPr>
          <w:b/>
          <w:sz w:val="20"/>
          <w:lang w:val="en-GB"/>
        </w:rPr>
        <w:t>office</w:t>
      </w:r>
      <w:r w:rsidRPr="00F52FD1">
        <w:rPr>
          <w:b/>
          <w:spacing w:val="-11"/>
          <w:sz w:val="20"/>
          <w:lang w:val="en-GB"/>
        </w:rPr>
        <w:t xml:space="preserve"> </w:t>
      </w:r>
      <w:r w:rsidRPr="00F52FD1">
        <w:rPr>
          <w:b/>
          <w:sz w:val="20"/>
          <w:lang w:val="en-GB"/>
        </w:rPr>
        <w:t>coordinator</w:t>
      </w:r>
      <w:r w:rsidRPr="00F52FD1">
        <w:rPr>
          <w:sz w:val="20"/>
          <w:lang w:val="en-GB"/>
        </w:rPr>
        <w:t>:</w:t>
      </w:r>
      <w:r w:rsidRPr="00F52FD1">
        <w:rPr>
          <w:spacing w:val="-12"/>
          <w:sz w:val="20"/>
          <w:lang w:val="en-GB"/>
        </w:rPr>
        <w:t xml:space="preserve"> </w:t>
      </w:r>
      <w:r w:rsidRPr="00F52FD1">
        <w:rPr>
          <w:sz w:val="20"/>
          <w:lang w:val="en-GB"/>
        </w:rPr>
        <w:t>Silvia</w:t>
      </w:r>
      <w:r w:rsidRPr="00F52FD1">
        <w:rPr>
          <w:spacing w:val="-11"/>
          <w:sz w:val="20"/>
          <w:lang w:val="en-GB"/>
        </w:rPr>
        <w:t xml:space="preserve"> </w:t>
      </w:r>
      <w:r w:rsidRPr="00F52FD1">
        <w:rPr>
          <w:sz w:val="20"/>
          <w:lang w:val="en-GB"/>
        </w:rPr>
        <w:t>Giorgi;</w:t>
      </w:r>
      <w:r w:rsidRPr="00F52FD1">
        <w:rPr>
          <w:spacing w:val="-11"/>
          <w:sz w:val="20"/>
          <w:lang w:val="en-GB"/>
        </w:rPr>
        <w:t xml:space="preserve"> </w:t>
      </w:r>
      <w:r w:rsidRPr="00F52FD1">
        <w:rPr>
          <w:b/>
          <w:sz w:val="20"/>
          <w:lang w:val="en-GB"/>
        </w:rPr>
        <w:t>press</w:t>
      </w:r>
      <w:r w:rsidRPr="00F52FD1">
        <w:rPr>
          <w:b/>
          <w:spacing w:val="-12"/>
          <w:sz w:val="20"/>
          <w:lang w:val="en-GB"/>
        </w:rPr>
        <w:t xml:space="preserve"> </w:t>
      </w:r>
      <w:r w:rsidRPr="00F52FD1">
        <w:rPr>
          <w:b/>
          <w:sz w:val="20"/>
          <w:lang w:val="en-GB"/>
        </w:rPr>
        <w:t>office</w:t>
      </w:r>
      <w:r w:rsidRPr="00F52FD1">
        <w:rPr>
          <w:b/>
          <w:spacing w:val="-11"/>
          <w:sz w:val="20"/>
          <w:lang w:val="en-GB"/>
        </w:rPr>
        <w:t xml:space="preserve"> </w:t>
      </w:r>
      <w:r w:rsidRPr="00F52FD1">
        <w:rPr>
          <w:b/>
          <w:sz w:val="20"/>
          <w:lang w:val="en-GB"/>
        </w:rPr>
        <w:t>specialist</w:t>
      </w:r>
      <w:r w:rsidRPr="00F52FD1">
        <w:rPr>
          <w:sz w:val="20"/>
          <w:lang w:val="en-GB"/>
        </w:rPr>
        <w:t>:</w:t>
      </w:r>
      <w:r w:rsidRPr="00F52FD1">
        <w:rPr>
          <w:spacing w:val="-11"/>
          <w:sz w:val="20"/>
          <w:lang w:val="en-GB"/>
        </w:rPr>
        <w:t xml:space="preserve"> </w:t>
      </w:r>
      <w:r w:rsidRPr="00F52FD1">
        <w:rPr>
          <w:sz w:val="20"/>
          <w:lang w:val="en-GB"/>
        </w:rPr>
        <w:t>Mirko</w:t>
      </w:r>
      <w:r w:rsidRPr="00F52FD1">
        <w:rPr>
          <w:spacing w:val="-12"/>
          <w:sz w:val="20"/>
          <w:lang w:val="en-GB"/>
        </w:rPr>
        <w:t xml:space="preserve"> </w:t>
      </w:r>
      <w:r w:rsidRPr="00F52FD1">
        <w:rPr>
          <w:sz w:val="20"/>
          <w:lang w:val="en-GB"/>
        </w:rPr>
        <w:t>Malgieri</w:t>
      </w:r>
      <w:r w:rsidRPr="00F52FD1">
        <w:rPr>
          <w:spacing w:val="-7"/>
          <w:sz w:val="20"/>
          <w:lang w:val="en-GB"/>
        </w:rPr>
        <w:t xml:space="preserve"> </w:t>
      </w:r>
      <w:hyperlink r:id="rId8">
        <w:r w:rsidR="00C43D47" w:rsidRPr="00F52FD1">
          <w:rPr>
            <w:color w:val="467885"/>
            <w:spacing w:val="-2"/>
            <w:sz w:val="20"/>
            <w:u w:val="single" w:color="467885"/>
            <w:lang w:val="en-GB"/>
          </w:rPr>
          <w:t>media@iegexpo.it</w:t>
        </w:r>
        <w:r w:rsidR="00C43D47" w:rsidRPr="00F52FD1">
          <w:rPr>
            <w:spacing w:val="-2"/>
            <w:sz w:val="20"/>
            <w:lang w:val="en-GB"/>
          </w:rPr>
          <w:t>;</w:t>
        </w:r>
      </w:hyperlink>
    </w:p>
    <w:p w14:paraId="4C1F1E63" w14:textId="77777777" w:rsidR="00C43D47" w:rsidRPr="00F52FD1" w:rsidRDefault="00C43D47">
      <w:pPr>
        <w:pStyle w:val="Corpotesto"/>
        <w:spacing w:before="1"/>
        <w:rPr>
          <w:sz w:val="20"/>
          <w:lang w:val="en-GB"/>
        </w:rPr>
      </w:pPr>
    </w:p>
    <w:p w14:paraId="60DDA52A" w14:textId="77777777" w:rsidR="00C43D47" w:rsidRDefault="00F52FD1">
      <w:pPr>
        <w:spacing w:line="244" w:lineRule="exact"/>
        <w:ind w:left="141"/>
        <w:rPr>
          <w:b/>
          <w:sz w:val="20"/>
        </w:rPr>
      </w:pPr>
      <w:r>
        <w:rPr>
          <w:b/>
          <w:spacing w:val="-2"/>
          <w:sz w:val="20"/>
        </w:rPr>
        <w:t>MEDIA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AGENCY</w:t>
      </w:r>
      <w:r>
        <w:rPr>
          <w:b/>
          <w:sz w:val="20"/>
        </w:rPr>
        <w:t xml:space="preserve"> </w:t>
      </w:r>
      <w:r>
        <w:rPr>
          <w:b/>
          <w:spacing w:val="-2"/>
          <w:sz w:val="20"/>
        </w:rPr>
        <w:t>VO VINTAGE: Adnkronos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Comunicazione</w:t>
      </w:r>
    </w:p>
    <w:p w14:paraId="32162562" w14:textId="77777777" w:rsidR="00C43D47" w:rsidRDefault="00F52FD1">
      <w:pPr>
        <w:spacing w:line="244" w:lineRule="exact"/>
        <w:ind w:left="141"/>
        <w:rPr>
          <w:sz w:val="20"/>
        </w:rPr>
      </w:pPr>
      <w:r>
        <w:rPr>
          <w:sz w:val="20"/>
        </w:rPr>
        <w:t>Enrico</w:t>
      </w:r>
      <w:r>
        <w:rPr>
          <w:spacing w:val="-6"/>
          <w:sz w:val="20"/>
        </w:rPr>
        <w:t xml:space="preserve"> </w:t>
      </w:r>
      <w:r>
        <w:rPr>
          <w:sz w:val="20"/>
        </w:rPr>
        <w:t>Bellinelli:</w:t>
      </w:r>
      <w:r>
        <w:rPr>
          <w:spacing w:val="-7"/>
          <w:sz w:val="20"/>
        </w:rPr>
        <w:t xml:space="preserve"> </w:t>
      </w:r>
      <w:r>
        <w:rPr>
          <w:sz w:val="20"/>
        </w:rPr>
        <w:t>334</w:t>
      </w:r>
      <w:r>
        <w:rPr>
          <w:spacing w:val="-7"/>
          <w:sz w:val="20"/>
        </w:rPr>
        <w:t xml:space="preserve"> </w:t>
      </w:r>
      <w:r>
        <w:rPr>
          <w:sz w:val="20"/>
        </w:rPr>
        <w:t>5717790,</w:t>
      </w:r>
      <w:r>
        <w:rPr>
          <w:spacing w:val="-3"/>
          <w:sz w:val="20"/>
        </w:rPr>
        <w:t xml:space="preserve"> </w:t>
      </w:r>
      <w:hyperlink r:id="rId9">
        <w:r w:rsidR="00C43D47">
          <w:rPr>
            <w:color w:val="467885"/>
            <w:spacing w:val="-2"/>
            <w:sz w:val="20"/>
            <w:u w:val="single" w:color="467885"/>
          </w:rPr>
          <w:t>enrico.bellinelli.professional@adnkronos.com</w:t>
        </w:r>
      </w:hyperlink>
    </w:p>
    <w:p w14:paraId="16A4F460" w14:textId="77777777" w:rsidR="00C43D47" w:rsidRDefault="00F52FD1">
      <w:pPr>
        <w:spacing w:before="1"/>
        <w:ind w:left="141"/>
        <w:rPr>
          <w:sz w:val="20"/>
        </w:rPr>
      </w:pPr>
      <w:r>
        <w:rPr>
          <w:sz w:val="20"/>
        </w:rPr>
        <w:t>Enrica</w:t>
      </w:r>
      <w:r>
        <w:rPr>
          <w:spacing w:val="-7"/>
          <w:sz w:val="20"/>
        </w:rPr>
        <w:t xml:space="preserve"> </w:t>
      </w:r>
      <w:r>
        <w:rPr>
          <w:sz w:val="20"/>
        </w:rPr>
        <w:t>Marrese:</w:t>
      </w:r>
      <w:r>
        <w:rPr>
          <w:spacing w:val="-8"/>
          <w:sz w:val="20"/>
        </w:rPr>
        <w:t xml:space="preserve"> </w:t>
      </w:r>
      <w:r>
        <w:rPr>
          <w:sz w:val="20"/>
        </w:rPr>
        <w:t>320</w:t>
      </w:r>
      <w:r>
        <w:rPr>
          <w:spacing w:val="-8"/>
          <w:sz w:val="20"/>
        </w:rPr>
        <w:t xml:space="preserve"> </w:t>
      </w:r>
      <w:r>
        <w:rPr>
          <w:sz w:val="20"/>
        </w:rPr>
        <w:t>8074750,</w:t>
      </w:r>
      <w:r>
        <w:rPr>
          <w:spacing w:val="-3"/>
          <w:sz w:val="20"/>
        </w:rPr>
        <w:t xml:space="preserve"> </w:t>
      </w:r>
      <w:hyperlink r:id="rId10">
        <w:r w:rsidR="00C43D47">
          <w:rPr>
            <w:color w:val="467885"/>
            <w:spacing w:val="-2"/>
            <w:sz w:val="20"/>
            <w:u w:val="single" w:color="467885"/>
          </w:rPr>
          <w:t>enrica.marrese@adnkronos.com</w:t>
        </w:r>
      </w:hyperlink>
    </w:p>
    <w:p w14:paraId="513FBD33" w14:textId="77777777" w:rsidR="00C43D47" w:rsidRDefault="00C43D47">
      <w:pPr>
        <w:pStyle w:val="Corpotesto"/>
        <w:rPr>
          <w:sz w:val="16"/>
        </w:rPr>
      </w:pPr>
    </w:p>
    <w:p w14:paraId="154A1B75" w14:textId="77777777" w:rsidR="00C43D47" w:rsidRDefault="00C43D47">
      <w:pPr>
        <w:pStyle w:val="Corpotesto"/>
        <w:spacing w:before="46"/>
        <w:rPr>
          <w:sz w:val="16"/>
        </w:rPr>
      </w:pPr>
    </w:p>
    <w:p w14:paraId="570C0762" w14:textId="77777777" w:rsidR="00C43D47" w:rsidRDefault="00F52FD1">
      <w:pPr>
        <w:ind w:left="141" w:right="138"/>
        <w:jc w:val="both"/>
        <w:rPr>
          <w:sz w:val="16"/>
        </w:rPr>
      </w:pPr>
      <w:r>
        <w:rPr>
          <w:spacing w:val="-2"/>
          <w:sz w:val="16"/>
        </w:rPr>
        <w:t>Il presente comunicato stampa contiene elementi previsionali e stime che riflettono le attuali opinioni del management (“</w:t>
      </w:r>
      <w:proofErr w:type="spellStart"/>
      <w:r>
        <w:rPr>
          <w:spacing w:val="-2"/>
          <w:sz w:val="16"/>
        </w:rPr>
        <w:t>forward-looking</w:t>
      </w:r>
      <w:proofErr w:type="spellEnd"/>
      <w:r>
        <w:rPr>
          <w:spacing w:val="-2"/>
          <w:sz w:val="16"/>
        </w:rPr>
        <w:t xml:space="preserve"> </w:t>
      </w:r>
      <w:proofErr w:type="spellStart"/>
      <w:r>
        <w:rPr>
          <w:spacing w:val="-2"/>
          <w:sz w:val="16"/>
        </w:rPr>
        <w:t>statements</w:t>
      </w:r>
      <w:proofErr w:type="spellEnd"/>
      <w:r>
        <w:rPr>
          <w:spacing w:val="-2"/>
          <w:sz w:val="16"/>
        </w:rPr>
        <w:t>”)</w:t>
      </w:r>
      <w:r>
        <w:rPr>
          <w:spacing w:val="40"/>
          <w:sz w:val="16"/>
        </w:rPr>
        <w:t xml:space="preserve"> </w:t>
      </w:r>
      <w:r>
        <w:rPr>
          <w:sz w:val="16"/>
        </w:rPr>
        <w:t>specie per quanto riguarda performance gestionali future, realizzazione di investimenti, andamento dei flussi di cassa ed evoluzione della struttura</w:t>
      </w:r>
      <w:r>
        <w:rPr>
          <w:spacing w:val="40"/>
          <w:sz w:val="16"/>
        </w:rPr>
        <w:t xml:space="preserve"> </w:t>
      </w:r>
      <w:r>
        <w:rPr>
          <w:sz w:val="16"/>
        </w:rPr>
        <w:t xml:space="preserve">finanziaria. I </w:t>
      </w:r>
      <w:proofErr w:type="spellStart"/>
      <w:r>
        <w:rPr>
          <w:sz w:val="16"/>
        </w:rPr>
        <w:t>forward-looking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statements</w:t>
      </w:r>
      <w:proofErr w:type="spellEnd"/>
      <w:r>
        <w:rPr>
          <w:sz w:val="16"/>
        </w:rPr>
        <w:t xml:space="preserve"> hanno per loro natura una componente di rischio </w:t>
      </w:r>
      <w:proofErr w:type="spellStart"/>
      <w:r>
        <w:rPr>
          <w:sz w:val="16"/>
        </w:rPr>
        <w:t>ed</w:t>
      </w:r>
      <w:proofErr w:type="spellEnd"/>
      <w:r>
        <w:rPr>
          <w:sz w:val="16"/>
        </w:rPr>
        <w:t xml:space="preserve"> incertezza perché dipendono dal verificarsi di eventi</w:t>
      </w:r>
      <w:r>
        <w:rPr>
          <w:spacing w:val="40"/>
          <w:sz w:val="16"/>
        </w:rPr>
        <w:t xml:space="preserve"> </w:t>
      </w:r>
      <w:r>
        <w:rPr>
          <w:sz w:val="16"/>
        </w:rPr>
        <w:t>futuri.</w:t>
      </w:r>
      <w:r>
        <w:rPr>
          <w:spacing w:val="-4"/>
          <w:sz w:val="16"/>
        </w:rPr>
        <w:t xml:space="preserve"> </w:t>
      </w:r>
      <w:r>
        <w:rPr>
          <w:sz w:val="16"/>
        </w:rPr>
        <w:t>I</w:t>
      </w:r>
      <w:r>
        <w:rPr>
          <w:spacing w:val="-3"/>
          <w:sz w:val="16"/>
        </w:rPr>
        <w:t xml:space="preserve"> </w:t>
      </w:r>
      <w:r>
        <w:rPr>
          <w:sz w:val="16"/>
        </w:rPr>
        <w:t>risultati</w:t>
      </w:r>
      <w:r>
        <w:rPr>
          <w:spacing w:val="-5"/>
          <w:sz w:val="16"/>
        </w:rPr>
        <w:t xml:space="preserve"> </w:t>
      </w:r>
      <w:r>
        <w:rPr>
          <w:sz w:val="16"/>
        </w:rPr>
        <w:t>effettivi</w:t>
      </w:r>
      <w:r>
        <w:rPr>
          <w:spacing w:val="-5"/>
          <w:sz w:val="16"/>
        </w:rPr>
        <w:t xml:space="preserve"> </w:t>
      </w:r>
      <w:r>
        <w:rPr>
          <w:sz w:val="16"/>
        </w:rPr>
        <w:t>potranno</w:t>
      </w:r>
      <w:r>
        <w:rPr>
          <w:spacing w:val="-4"/>
          <w:sz w:val="16"/>
        </w:rPr>
        <w:t xml:space="preserve"> </w:t>
      </w:r>
      <w:r>
        <w:rPr>
          <w:sz w:val="16"/>
        </w:rPr>
        <w:t>differire</w:t>
      </w:r>
      <w:r>
        <w:rPr>
          <w:spacing w:val="-5"/>
          <w:sz w:val="16"/>
        </w:rPr>
        <w:t xml:space="preserve"> </w:t>
      </w:r>
      <w:r>
        <w:rPr>
          <w:sz w:val="16"/>
        </w:rPr>
        <w:t>anche</w:t>
      </w:r>
      <w:r>
        <w:rPr>
          <w:spacing w:val="-6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misura</w:t>
      </w:r>
      <w:r>
        <w:rPr>
          <w:spacing w:val="-5"/>
          <w:sz w:val="16"/>
        </w:rPr>
        <w:t xml:space="preserve"> </w:t>
      </w:r>
      <w:r>
        <w:rPr>
          <w:sz w:val="16"/>
        </w:rPr>
        <w:t>significativa</w:t>
      </w:r>
      <w:r>
        <w:rPr>
          <w:spacing w:val="-5"/>
          <w:sz w:val="16"/>
        </w:rPr>
        <w:t xml:space="preserve"> </w:t>
      </w:r>
      <w:r>
        <w:rPr>
          <w:sz w:val="16"/>
        </w:rPr>
        <w:t>rispetto</w:t>
      </w:r>
      <w:r>
        <w:rPr>
          <w:spacing w:val="-5"/>
          <w:sz w:val="16"/>
        </w:rPr>
        <w:t xml:space="preserve"> </w:t>
      </w: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quelli</w:t>
      </w:r>
      <w:r>
        <w:rPr>
          <w:spacing w:val="-5"/>
          <w:sz w:val="16"/>
        </w:rPr>
        <w:t xml:space="preserve"> </w:t>
      </w:r>
      <w:r>
        <w:rPr>
          <w:sz w:val="16"/>
        </w:rPr>
        <w:t>annunciati,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relazione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-4"/>
          <w:sz w:val="16"/>
        </w:rPr>
        <w:t xml:space="preserve"> </w:t>
      </w:r>
      <w:r>
        <w:rPr>
          <w:sz w:val="16"/>
        </w:rPr>
        <w:t>una</w:t>
      </w:r>
      <w:r>
        <w:rPr>
          <w:spacing w:val="-5"/>
          <w:sz w:val="16"/>
        </w:rPr>
        <w:t xml:space="preserve"> </w:t>
      </w:r>
      <w:r>
        <w:rPr>
          <w:sz w:val="16"/>
        </w:rPr>
        <w:t>pluralità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z w:val="16"/>
        </w:rPr>
        <w:t>fattori</w:t>
      </w:r>
      <w:r>
        <w:rPr>
          <w:spacing w:val="-4"/>
          <w:sz w:val="16"/>
        </w:rPr>
        <w:t xml:space="preserve"> </w:t>
      </w:r>
      <w:r>
        <w:rPr>
          <w:sz w:val="16"/>
        </w:rPr>
        <w:t>tra</w:t>
      </w:r>
      <w:r>
        <w:rPr>
          <w:spacing w:val="-5"/>
          <w:sz w:val="16"/>
        </w:rPr>
        <w:t xml:space="preserve"> </w:t>
      </w:r>
      <w:r>
        <w:rPr>
          <w:sz w:val="16"/>
        </w:rPr>
        <w:t>cui,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solo</w:t>
      </w:r>
      <w:r>
        <w:rPr>
          <w:spacing w:val="40"/>
          <w:sz w:val="16"/>
        </w:rPr>
        <w:t xml:space="preserve"> </w:t>
      </w:r>
      <w:r>
        <w:rPr>
          <w:sz w:val="16"/>
        </w:rPr>
        <w:t>titolo esemplificativo: andamento del mercato della ristorazione fuori casa e dei flussi turistici in Italia, andamento del mercato orafo - gioielliero,</w:t>
      </w:r>
      <w:r>
        <w:rPr>
          <w:spacing w:val="40"/>
          <w:sz w:val="16"/>
        </w:rPr>
        <w:t xml:space="preserve"> </w:t>
      </w:r>
      <w:r>
        <w:rPr>
          <w:sz w:val="16"/>
        </w:rPr>
        <w:t>andamento</w:t>
      </w:r>
      <w:r>
        <w:rPr>
          <w:spacing w:val="-8"/>
          <w:sz w:val="16"/>
        </w:rPr>
        <w:t xml:space="preserve"> </w:t>
      </w:r>
      <w:r>
        <w:rPr>
          <w:sz w:val="16"/>
        </w:rPr>
        <w:t>del</w:t>
      </w:r>
      <w:r>
        <w:rPr>
          <w:spacing w:val="-8"/>
          <w:sz w:val="16"/>
        </w:rPr>
        <w:t xml:space="preserve"> </w:t>
      </w:r>
      <w:r>
        <w:rPr>
          <w:sz w:val="16"/>
        </w:rPr>
        <w:t>mercato</w:t>
      </w:r>
      <w:r>
        <w:rPr>
          <w:spacing w:val="-8"/>
          <w:sz w:val="16"/>
        </w:rPr>
        <w:t xml:space="preserve"> </w:t>
      </w:r>
      <w:r>
        <w:rPr>
          <w:sz w:val="16"/>
        </w:rPr>
        <w:t>della</w:t>
      </w:r>
      <w:r>
        <w:rPr>
          <w:spacing w:val="-7"/>
          <w:sz w:val="16"/>
        </w:rPr>
        <w:t xml:space="preserve"> </w:t>
      </w:r>
      <w:r>
        <w:rPr>
          <w:sz w:val="16"/>
        </w:rPr>
        <w:t>green</w:t>
      </w:r>
      <w:r>
        <w:rPr>
          <w:spacing w:val="-5"/>
          <w:sz w:val="16"/>
        </w:rPr>
        <w:t xml:space="preserve"> </w:t>
      </w:r>
      <w:r>
        <w:rPr>
          <w:sz w:val="16"/>
        </w:rPr>
        <w:t>economy;</w:t>
      </w:r>
      <w:r>
        <w:rPr>
          <w:spacing w:val="-7"/>
          <w:sz w:val="16"/>
        </w:rPr>
        <w:t xml:space="preserve"> </w:t>
      </w:r>
      <w:r>
        <w:rPr>
          <w:sz w:val="16"/>
        </w:rPr>
        <w:t>evoluzione</w:t>
      </w:r>
      <w:r>
        <w:rPr>
          <w:spacing w:val="-6"/>
          <w:sz w:val="16"/>
        </w:rPr>
        <w:t xml:space="preserve"> </w:t>
      </w:r>
      <w:r>
        <w:rPr>
          <w:sz w:val="16"/>
        </w:rPr>
        <w:t>del</w:t>
      </w:r>
      <w:r>
        <w:rPr>
          <w:spacing w:val="-6"/>
          <w:sz w:val="16"/>
        </w:rPr>
        <w:t xml:space="preserve"> </w:t>
      </w:r>
      <w:r>
        <w:rPr>
          <w:sz w:val="16"/>
        </w:rPr>
        <w:t>prezzo</w:t>
      </w:r>
      <w:r>
        <w:rPr>
          <w:spacing w:val="-8"/>
          <w:sz w:val="16"/>
        </w:rPr>
        <w:t xml:space="preserve"> </w:t>
      </w:r>
      <w:r>
        <w:rPr>
          <w:sz w:val="16"/>
        </w:rPr>
        <w:t>delle</w:t>
      </w:r>
      <w:r>
        <w:rPr>
          <w:spacing w:val="-4"/>
          <w:sz w:val="16"/>
        </w:rPr>
        <w:t xml:space="preserve"> </w:t>
      </w:r>
      <w:r>
        <w:rPr>
          <w:sz w:val="16"/>
        </w:rPr>
        <w:t>materie</w:t>
      </w:r>
      <w:r>
        <w:rPr>
          <w:spacing w:val="-8"/>
          <w:sz w:val="16"/>
        </w:rPr>
        <w:t xml:space="preserve"> </w:t>
      </w:r>
      <w:r>
        <w:rPr>
          <w:sz w:val="16"/>
        </w:rPr>
        <w:t>prime;</w:t>
      </w:r>
      <w:r>
        <w:rPr>
          <w:spacing w:val="-7"/>
          <w:sz w:val="16"/>
        </w:rPr>
        <w:t xml:space="preserve"> </w:t>
      </w:r>
      <w:r>
        <w:rPr>
          <w:sz w:val="16"/>
        </w:rPr>
        <w:t>condizioni</w:t>
      </w:r>
      <w:r>
        <w:rPr>
          <w:spacing w:val="-8"/>
          <w:sz w:val="16"/>
        </w:rPr>
        <w:t xml:space="preserve"> </w:t>
      </w:r>
      <w:r>
        <w:rPr>
          <w:sz w:val="16"/>
        </w:rPr>
        <w:t>macroeconomiche</w:t>
      </w:r>
      <w:r>
        <w:rPr>
          <w:spacing w:val="-8"/>
          <w:sz w:val="16"/>
        </w:rPr>
        <w:t xml:space="preserve"> </w:t>
      </w:r>
      <w:r>
        <w:rPr>
          <w:sz w:val="16"/>
        </w:rPr>
        <w:t>generali;</w:t>
      </w:r>
      <w:r>
        <w:rPr>
          <w:spacing w:val="-7"/>
          <w:sz w:val="16"/>
        </w:rPr>
        <w:t xml:space="preserve"> </w:t>
      </w:r>
      <w:r>
        <w:rPr>
          <w:sz w:val="16"/>
        </w:rPr>
        <w:t>fattori</w:t>
      </w:r>
      <w:r>
        <w:rPr>
          <w:spacing w:val="-8"/>
          <w:sz w:val="16"/>
        </w:rPr>
        <w:t xml:space="preserve"> </w:t>
      </w:r>
      <w:r>
        <w:rPr>
          <w:sz w:val="16"/>
        </w:rPr>
        <w:t>geopolitici</w:t>
      </w:r>
      <w:r>
        <w:rPr>
          <w:spacing w:val="-5"/>
          <w:sz w:val="16"/>
        </w:rPr>
        <w:t xml:space="preserve"> </w:t>
      </w:r>
      <w:r>
        <w:rPr>
          <w:sz w:val="16"/>
        </w:rPr>
        <w:t>ed</w:t>
      </w:r>
      <w:r>
        <w:rPr>
          <w:spacing w:val="40"/>
          <w:sz w:val="16"/>
        </w:rPr>
        <w:t xml:space="preserve"> </w:t>
      </w:r>
      <w:r>
        <w:rPr>
          <w:sz w:val="16"/>
        </w:rPr>
        <w:t>evoluzioni del quadro normativo. Le informazioni contenute nel presente comunicato, inoltre, non pretendono di essere complete, né sono state</w:t>
      </w:r>
      <w:r>
        <w:rPr>
          <w:spacing w:val="40"/>
          <w:sz w:val="16"/>
        </w:rPr>
        <w:t xml:space="preserve"> </w:t>
      </w:r>
      <w:r>
        <w:rPr>
          <w:sz w:val="16"/>
        </w:rPr>
        <w:t>verificate da terze parti indipendenti. Le proiezioni, le stime e gli obiettivi qui presentati si basano sulle informazioni a disposizione della Società alla</w:t>
      </w:r>
      <w:r>
        <w:rPr>
          <w:spacing w:val="40"/>
          <w:sz w:val="16"/>
        </w:rPr>
        <w:t xml:space="preserve"> </w:t>
      </w:r>
      <w:r>
        <w:rPr>
          <w:sz w:val="16"/>
        </w:rPr>
        <w:t>data del presente comunicato</w:t>
      </w:r>
    </w:p>
    <w:sectPr w:rsidR="00C43D47">
      <w:pgSz w:w="11910" w:h="16840"/>
      <w:pgMar w:top="9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192E"/>
    <w:multiLevelType w:val="hybridMultilevel"/>
    <w:tmpl w:val="3BEC4B24"/>
    <w:lvl w:ilvl="0" w:tplc="F8461FDA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562BCBE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4D5C1F00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863048AC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44D63ED0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305CC57E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E5AA554C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C703BB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66417B4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 w16cid:durableId="581531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3D47"/>
    <w:rsid w:val="00054194"/>
    <w:rsid w:val="002D3C08"/>
    <w:rsid w:val="00C43D47"/>
    <w:rsid w:val="00E42CAD"/>
    <w:rsid w:val="00F05E00"/>
    <w:rsid w:val="00F5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5CA5"/>
  <w15:docId w15:val="{7413B236-A647-4301-A097-40D523A7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"/>
      <w:ind w:left="2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line="305" w:lineRule="exact"/>
      <w:ind w:left="861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iegexpo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vintage.com/it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enrica.marrese@adnkrono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nrico.bellinelli.professional@adnkrono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694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Bellinelli Enrico</dc:creator>
  <cp:lastModifiedBy>Luca Paganin</cp:lastModifiedBy>
  <cp:revision>4</cp:revision>
  <dcterms:created xsi:type="dcterms:W3CDTF">2025-08-07T09:50:00Z</dcterms:created>
  <dcterms:modified xsi:type="dcterms:W3CDTF">2025-08-07T14:52:00Z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2025-08-07T00:00:00Z</vt:filetime>
  </property>
  <property fmtid="{D5CDD505-2E9C-101B-9397-08002B2CF9AE}" pid="5" name="Producer">
    <vt:lpwstr>Microsoft® Word per Microsoft 365</vt:lpwstr>
  </property>
</Properties>
</file>